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2962A7" w14:textId="6FD7A69B" w:rsidR="00753F9D" w:rsidRPr="00753F9D" w:rsidRDefault="00A15E5A" w:rsidP="00A15E5A">
      <w:pPr>
        <w:ind w:firstLine="855"/>
        <w:jc w:val="both"/>
        <w:rPr>
          <w:b/>
          <w:bCs/>
          <w:sz w:val="28"/>
          <w:szCs w:val="28"/>
          <w:lang w:val="kk-KZ"/>
        </w:rPr>
      </w:pPr>
      <w:r w:rsidRPr="00753F9D">
        <w:rPr>
          <w:b/>
          <w:bCs/>
          <w:sz w:val="28"/>
          <w:szCs w:val="28"/>
          <w:lang w:val="kk-KZ"/>
        </w:rPr>
        <w:t xml:space="preserve">Лекция </w:t>
      </w:r>
      <w:r w:rsidR="00753F9D" w:rsidRPr="00753F9D">
        <w:rPr>
          <w:b/>
          <w:bCs/>
          <w:sz w:val="28"/>
          <w:szCs w:val="28"/>
          <w:lang w:val="kk-KZ"/>
        </w:rPr>
        <w:t>12</w:t>
      </w:r>
      <w:r w:rsidRPr="00753F9D">
        <w:rPr>
          <w:b/>
          <w:bCs/>
          <w:sz w:val="28"/>
          <w:szCs w:val="28"/>
          <w:lang w:val="kk-KZ"/>
        </w:rPr>
        <w:t xml:space="preserve">. </w:t>
      </w:r>
    </w:p>
    <w:p w14:paraId="70F710EF" w14:textId="74653183" w:rsidR="00A15E5A" w:rsidRPr="00753F9D" w:rsidRDefault="00A15E5A" w:rsidP="00A15E5A">
      <w:pPr>
        <w:ind w:firstLine="855"/>
        <w:jc w:val="both"/>
        <w:rPr>
          <w:b/>
          <w:bCs/>
          <w:sz w:val="28"/>
          <w:szCs w:val="28"/>
          <w:lang w:val="kk-KZ"/>
        </w:rPr>
      </w:pPr>
      <w:r w:rsidRPr="00753F9D">
        <w:rPr>
          <w:b/>
          <w:bCs/>
          <w:sz w:val="28"/>
          <w:szCs w:val="28"/>
          <w:lang w:val="kk-KZ"/>
        </w:rPr>
        <w:t>Конструирование и расчет дорожных одежд. Классификация дорожных одежд.</w:t>
      </w:r>
      <w:r w:rsidRPr="00753F9D">
        <w:rPr>
          <w:b/>
          <w:bCs/>
          <w:sz w:val="28"/>
          <w:szCs w:val="28"/>
        </w:rPr>
        <w:t> </w:t>
      </w:r>
    </w:p>
    <w:p w14:paraId="6674D3FE" w14:textId="77777777" w:rsidR="00A15E5A" w:rsidRPr="00753F9D" w:rsidRDefault="00A15E5A" w:rsidP="00A15E5A">
      <w:pPr>
        <w:ind w:firstLine="855"/>
        <w:jc w:val="both"/>
        <w:rPr>
          <w:b/>
          <w:bCs/>
          <w:sz w:val="28"/>
          <w:szCs w:val="28"/>
          <w:lang w:val="kk-KZ"/>
        </w:rPr>
      </w:pPr>
    </w:p>
    <w:p w14:paraId="5151830E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Различают жёсткие и нежёсткие дорожные одежды.</w:t>
      </w:r>
    </w:p>
    <w:p w14:paraId="3F1D8F05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К жёстким дорожным одеждам следует относить </w:t>
      </w:r>
      <w:proofErr w:type="gramStart"/>
      <w:r w:rsidRPr="00BB47C4">
        <w:rPr>
          <w:sz w:val="28"/>
          <w:szCs w:val="28"/>
        </w:rPr>
        <w:t>одежды</w:t>
      </w:r>
      <w:proofErr w:type="gramEnd"/>
      <w:r w:rsidRPr="00BB47C4">
        <w:rPr>
          <w:sz w:val="28"/>
          <w:szCs w:val="28"/>
        </w:rPr>
        <w:t xml:space="preserve"> имеющие:</w:t>
      </w:r>
    </w:p>
    <w:p w14:paraId="6C0491F9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-цементобетонные монолитные покрытия;</w:t>
      </w:r>
    </w:p>
    <w:p w14:paraId="0660F186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-асфальтобетонные покрытия на основаниях из </w:t>
      </w:r>
      <w:proofErr w:type="spellStart"/>
      <w:r w:rsidRPr="00BB47C4">
        <w:rPr>
          <w:sz w:val="28"/>
          <w:szCs w:val="28"/>
        </w:rPr>
        <w:t>цементобетона</w:t>
      </w:r>
      <w:proofErr w:type="spellEnd"/>
      <w:r w:rsidRPr="00BB47C4">
        <w:rPr>
          <w:sz w:val="28"/>
          <w:szCs w:val="28"/>
        </w:rPr>
        <w:t>;</w:t>
      </w:r>
    </w:p>
    <w:p w14:paraId="501E6317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-сборные покрытия из железобетонных и асфальтобетонных плит.</w:t>
      </w:r>
    </w:p>
    <w:p w14:paraId="38CC5926" w14:textId="77777777" w:rsidR="00A15E5A" w:rsidRPr="00BB47C4" w:rsidRDefault="00A15E5A" w:rsidP="00A15E5A">
      <w:pPr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         </w:t>
      </w:r>
    </w:p>
    <w:p w14:paraId="1284E0F2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Асфальтобетонные покрытия – самый распространенный тип покрытия, представляющий собой два или три слоя асфальтобетонной смеси, уложенные на прочное основание и тщательно уплотнённые, в результате чего образуется асфальтобетон.</w:t>
      </w:r>
    </w:p>
    <w:p w14:paraId="0EB66B19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Асфальтобетон представляет собой искусственный строительный материал, состоящий из подобранного по крупности каменного скелета – щебня или гравия – и песка, связанных между собой смесью тонкого минерального порошка с битумом.</w:t>
      </w:r>
    </w:p>
    <w:p w14:paraId="073766FE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Различают мелкозернистый и крупнозернистый асфальтобетоны; горячий и холодный асфальтобетоны; типов А, Б, В и Г; марок </w:t>
      </w:r>
      <w:r w:rsidRPr="00BB47C4">
        <w:rPr>
          <w:sz w:val="28"/>
          <w:szCs w:val="28"/>
          <w:lang w:val="en-US"/>
        </w:rPr>
        <w:t>I</w:t>
      </w:r>
      <w:r w:rsidRPr="00BB47C4">
        <w:rPr>
          <w:sz w:val="28"/>
          <w:szCs w:val="28"/>
        </w:rPr>
        <w:t xml:space="preserve">, </w:t>
      </w:r>
      <w:r w:rsidRPr="00BB47C4">
        <w:rPr>
          <w:sz w:val="28"/>
          <w:szCs w:val="28"/>
          <w:lang w:val="en-US"/>
        </w:rPr>
        <w:t>II</w:t>
      </w:r>
      <w:r w:rsidRPr="00BB47C4">
        <w:rPr>
          <w:sz w:val="28"/>
          <w:szCs w:val="28"/>
        </w:rPr>
        <w:t xml:space="preserve">, </w:t>
      </w:r>
      <w:r w:rsidRPr="00BB47C4">
        <w:rPr>
          <w:sz w:val="28"/>
          <w:szCs w:val="28"/>
          <w:lang w:val="en-US"/>
        </w:rPr>
        <w:t>III</w:t>
      </w:r>
      <w:r w:rsidRPr="00BB47C4">
        <w:rPr>
          <w:sz w:val="28"/>
          <w:szCs w:val="28"/>
        </w:rPr>
        <w:t>.</w:t>
      </w:r>
    </w:p>
    <w:p w14:paraId="7376C7A2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Смеси с менее тщательным подбором каменного скелета по крупности и из менее прочных каменных материалов называют битумоминеральными.</w:t>
      </w:r>
    </w:p>
    <w:p w14:paraId="2ED575E2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 Цементобетонные покрытия обладают высокой монолитностью и высокой сопротивляемостью нагрузкам.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7"/>
      </w:tblGrid>
      <w:tr w:rsidR="00BB47C4" w:rsidRPr="00BB47C4" w14:paraId="0F61E8DA" w14:textId="77777777" w:rsidTr="00A15E5A">
        <w:trPr>
          <w:trHeight w:val="2880"/>
          <w:jc w:val="center"/>
        </w:trPr>
        <w:tc>
          <w:tcPr>
            <w:tcW w:w="64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82575" w14:textId="77777777" w:rsidR="00A15E5A" w:rsidRPr="00BB47C4" w:rsidRDefault="00A15E5A">
            <w:pPr>
              <w:jc w:val="both"/>
              <w:rPr>
                <w:sz w:val="28"/>
                <w:szCs w:val="28"/>
              </w:rPr>
            </w:pPr>
            <w:r w:rsidRPr="00BB47C4">
              <w:rPr>
                <w:noProof/>
                <w:sz w:val="28"/>
                <w:szCs w:val="28"/>
              </w:rPr>
              <w:drawing>
                <wp:inline distT="0" distB="0" distL="0" distR="0" wp14:anchorId="1E4F4FEB" wp14:editId="63B9AC28">
                  <wp:extent cx="3886200" cy="1914525"/>
                  <wp:effectExtent l="0" t="0" r="0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6200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2EA386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Изготавливаются из цементобетонных смесей – рационально подобранная плотная смесь из цемента, воды, песка и щебня, образующая после твердения прочный искусственный каменный материал.</w:t>
      </w:r>
    </w:p>
    <w:p w14:paraId="2A442B97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Строят цементобетонные покрытия из цементобетонных плит, отделённых друг от друга швами, необходимыми для компенсации изменения их длины при колебаниях температуры.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6"/>
      </w:tblGrid>
      <w:tr w:rsidR="00BB47C4" w:rsidRPr="00BB47C4" w14:paraId="508BB471" w14:textId="77777777" w:rsidTr="00A15E5A">
        <w:trPr>
          <w:trHeight w:val="1695"/>
          <w:jc w:val="center"/>
        </w:trPr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490684" w14:textId="77777777" w:rsidR="00A15E5A" w:rsidRPr="00BB47C4" w:rsidRDefault="00A15E5A">
            <w:pPr>
              <w:jc w:val="both"/>
              <w:rPr>
                <w:sz w:val="28"/>
                <w:szCs w:val="28"/>
              </w:rPr>
            </w:pPr>
            <w:r w:rsidRPr="00BB47C4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650E66CD" wp14:editId="748AB25E">
                  <wp:extent cx="1828800" cy="169545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963FA0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Различают швы расширения, сокращающиеся при удлинении плит, и швы сжатия, расширяющиеся при укорочении плит (</w:t>
      </w:r>
      <w:hyperlink r:id="rId9" w:history="1">
        <w:r w:rsidRPr="00BB47C4">
          <w:rPr>
            <w:rStyle w:val="a3"/>
            <w:color w:val="auto"/>
            <w:sz w:val="28"/>
            <w:szCs w:val="28"/>
          </w:rPr>
          <w:t>рис.1</w:t>
        </w:r>
      </w:hyperlink>
      <w:proofErr w:type="gramStart"/>
      <w:r w:rsidRPr="00BB47C4">
        <w:rPr>
          <w:sz w:val="28"/>
          <w:szCs w:val="28"/>
        </w:rPr>
        <w:t>) .</w:t>
      </w:r>
      <w:proofErr w:type="gramEnd"/>
    </w:p>
    <w:p w14:paraId="1113982C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Для обеспечения совместной работы плит и сохранения их взаимного положения в швы вводят стальные стержни “штыри”, обеспечивающие возможность изменения длины плит, но передающие с одной плиты на другую вертикальные нагрузки и частично изгибающие моменты.</w:t>
      </w:r>
    </w:p>
    <w:p w14:paraId="37C1888E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Износ цементобетонных покрытий незначителен, они долговечнее, чем другие виды покрытий.</w:t>
      </w:r>
    </w:p>
    <w:p w14:paraId="16A08EBF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Недостатком при производстве работ по устройству цементобетонных покрытий является необходимость длительного ухода за бетоном, пока он не приобретёт необходимую прочность.</w:t>
      </w:r>
    </w:p>
    <w:p w14:paraId="28910317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Покрытия из щебня и гравия, обработанные органическими вяжущими материалами, хорошо сопротивляются разрушающему действию движения автомобилей благодаря прочному соединению каменных частиц вводимых вяжущим. Такие одежды водостойки.</w:t>
      </w:r>
    </w:p>
    <w:p w14:paraId="5E304AB1" w14:textId="77777777" w:rsidR="00A15E5A" w:rsidRPr="00BB47C4" w:rsidRDefault="00A15E5A" w:rsidP="00A15E5A">
      <w:pPr>
        <w:jc w:val="both"/>
        <w:rPr>
          <w:sz w:val="28"/>
          <w:szCs w:val="28"/>
        </w:rPr>
      </w:pPr>
      <w:r w:rsidRPr="00BB47C4">
        <w:rPr>
          <w:sz w:val="28"/>
          <w:szCs w:val="28"/>
        </w:rPr>
        <w:t> </w:t>
      </w:r>
    </w:p>
    <w:p w14:paraId="7DAE511F" w14:textId="77777777" w:rsidR="00A15E5A" w:rsidRPr="00BB47C4" w:rsidRDefault="00A15E5A" w:rsidP="00A15E5A">
      <w:pPr>
        <w:ind w:firstLine="855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Разные способы введения вяжущего в процессе строительства определяют различия в структуре получающихся покрытий.</w:t>
      </w:r>
    </w:p>
    <w:p w14:paraId="236B16E3" w14:textId="77777777" w:rsidR="00A15E5A" w:rsidRPr="00BB47C4" w:rsidRDefault="00A15E5A" w:rsidP="00A15E5A">
      <w:pPr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         </w:t>
      </w:r>
    </w:p>
    <w:p w14:paraId="5E59C96C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Смешение в специальных установках (стационарных или подвижных смесителях) обеспечивает хорошее обволакивание каменных частиц вяжущим материалом. При этом способе расход вяжущего меньше, чем, например, при способе пропитки или смешения на дороге.</w:t>
      </w:r>
    </w:p>
    <w:p w14:paraId="35910E99" w14:textId="77777777" w:rsidR="00A15E5A" w:rsidRPr="00BB47C4" w:rsidRDefault="00A15E5A" w:rsidP="00A15E5A">
      <w:pPr>
        <w:jc w:val="both"/>
        <w:rPr>
          <w:sz w:val="28"/>
          <w:szCs w:val="28"/>
        </w:rPr>
      </w:pPr>
      <w:r w:rsidRPr="00BB47C4">
        <w:rPr>
          <w:sz w:val="28"/>
          <w:szCs w:val="28"/>
        </w:rPr>
        <w:t>Принудительное перемешивание даёт возможность использовать для покрытия материал, подобранный по крупности таким образом, чтобы получить плотную смесь, структура которой приближается к оптимальной. Битумоминеральные смеси образуют прочные покрытия, хорошо сопротивляющиеся нагрузкам.</w:t>
      </w:r>
    </w:p>
    <w:p w14:paraId="18E9DFAC" w14:textId="77777777" w:rsidR="00A15E5A" w:rsidRPr="00BB47C4" w:rsidRDefault="00A15E5A" w:rsidP="00A15E5A">
      <w:pPr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         </w:t>
      </w:r>
    </w:p>
    <w:p w14:paraId="5F368606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Пропитка и </w:t>
      </w:r>
      <w:proofErr w:type="spellStart"/>
      <w:r w:rsidRPr="00BB47C4">
        <w:rPr>
          <w:sz w:val="28"/>
          <w:szCs w:val="28"/>
        </w:rPr>
        <w:t>полупропитка</w:t>
      </w:r>
      <w:proofErr w:type="spellEnd"/>
      <w:r w:rsidRPr="00BB47C4">
        <w:rPr>
          <w:sz w:val="28"/>
          <w:szCs w:val="28"/>
        </w:rPr>
        <w:t xml:space="preserve"> – введение разогретых вязких битумов или эмульсий в покрытие путём розлива по поверхности </w:t>
      </w:r>
      <w:proofErr w:type="spellStart"/>
      <w:r w:rsidRPr="00BB47C4">
        <w:rPr>
          <w:sz w:val="28"/>
          <w:szCs w:val="28"/>
        </w:rPr>
        <w:t>недоукатанного</w:t>
      </w:r>
      <w:proofErr w:type="spellEnd"/>
      <w:r w:rsidRPr="00BB47C4">
        <w:rPr>
          <w:sz w:val="28"/>
          <w:szCs w:val="28"/>
        </w:rPr>
        <w:t xml:space="preserve"> слоя щебня одинаковых размеров. После проникания разлитого битума в глубь россыпи, поверхность покрытия засыпают мелким щебнем и закатывают. Устойчивость покрытия по типу пропитки обеспечивается главным образом </w:t>
      </w:r>
      <w:proofErr w:type="spellStart"/>
      <w:r w:rsidRPr="00BB47C4">
        <w:rPr>
          <w:sz w:val="28"/>
          <w:szCs w:val="28"/>
        </w:rPr>
        <w:t>заклинкой</w:t>
      </w:r>
      <w:proofErr w:type="spellEnd"/>
      <w:r w:rsidRPr="00BB47C4">
        <w:rPr>
          <w:sz w:val="28"/>
          <w:szCs w:val="28"/>
        </w:rPr>
        <w:t xml:space="preserve"> щебня, создаваемой в процессе укатки. Недостатком этого типа покрытий является относительно большой расход вяжущих материалов. </w:t>
      </w:r>
      <w:r w:rsidRPr="00BB47C4">
        <w:rPr>
          <w:sz w:val="28"/>
          <w:szCs w:val="28"/>
        </w:rPr>
        <w:lastRenderedPageBreak/>
        <w:t>Битум, просачиваясь по пустотам россыпи каменных материалов, не проникает в точки контакта между щебёнками, где его действие было бы особенно эффективно, и образует сгустки в этих пустотах.</w:t>
      </w:r>
    </w:p>
    <w:p w14:paraId="49C08B64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 </w:t>
      </w:r>
    </w:p>
    <w:p w14:paraId="7AB054CA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Поверхностная обработка – тонкий защитный слой, создаваемый на поверхности дорожной </w:t>
      </w:r>
      <w:proofErr w:type="gramStart"/>
      <w:r w:rsidRPr="00BB47C4">
        <w:rPr>
          <w:sz w:val="28"/>
          <w:szCs w:val="28"/>
        </w:rPr>
        <w:t>одежды  путём</w:t>
      </w:r>
      <w:proofErr w:type="gramEnd"/>
      <w:r w:rsidRPr="00BB47C4">
        <w:rPr>
          <w:sz w:val="28"/>
          <w:szCs w:val="28"/>
        </w:rPr>
        <w:t xml:space="preserve"> розлива битума с последующей засыпкой очень мелким щебнем. В зависимости от количества розливов битума различают одиночную и двойную поверхностную обработку. Поверхностная обработка повышает сопротивление покрытия износу и делает его водонепроницаемым, в результате чего во влажные периоды года покрытие остаётся сухим и имеет повышенный модуль деформации.</w:t>
      </w:r>
    </w:p>
    <w:p w14:paraId="59B1C4F0" w14:textId="77777777" w:rsidR="00A15E5A" w:rsidRPr="00BB47C4" w:rsidRDefault="00A15E5A" w:rsidP="00A15E5A">
      <w:pPr>
        <w:jc w:val="both"/>
        <w:rPr>
          <w:sz w:val="28"/>
          <w:szCs w:val="28"/>
        </w:rPr>
      </w:pPr>
      <w:r w:rsidRPr="00BB47C4">
        <w:rPr>
          <w:sz w:val="28"/>
          <w:szCs w:val="28"/>
        </w:rPr>
        <w:t>         При использовании щебня твёрдых пород увеличивается коэффициент сцепления и значительно повышается безопасность движения.</w:t>
      </w:r>
    </w:p>
    <w:p w14:paraId="13DD1943" w14:textId="77777777" w:rsidR="00A15E5A" w:rsidRPr="00BB47C4" w:rsidRDefault="00A15E5A" w:rsidP="00A15E5A">
      <w:pPr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         </w:t>
      </w:r>
    </w:p>
    <w:p w14:paraId="241ECC4D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Щебёночные покрытия и основания устраивают из щебёнок одинаковых, определённых размеров. Прочность щебёночных покрытий обеспечивается </w:t>
      </w:r>
      <w:proofErr w:type="spellStart"/>
      <w:r w:rsidRPr="00BB47C4">
        <w:rPr>
          <w:sz w:val="28"/>
          <w:szCs w:val="28"/>
        </w:rPr>
        <w:t>заклинкой</w:t>
      </w:r>
      <w:proofErr w:type="spellEnd"/>
      <w:r w:rsidRPr="00BB47C4">
        <w:rPr>
          <w:sz w:val="28"/>
          <w:szCs w:val="28"/>
        </w:rPr>
        <w:t>, создаваемой при укатке. Решающим фактором в устойчивости покрытия служит внутреннее трение между щебёнками, а также связывающее действие каменной пыли, появляющейся при истирании щебёнок во время укатки. Истирание кромок и дробление щебёнок, а также проникание с поверхности грязи в процессе эксплуатации щебёночных покрытий приводит к появлению в них песчаных, пылеватых и глинистых частиц и к потере покрытием связности, особенно во влажные периоды года.</w:t>
      </w:r>
    </w:p>
    <w:p w14:paraId="4C9058D9" w14:textId="77777777" w:rsidR="00A15E5A" w:rsidRPr="00BB47C4" w:rsidRDefault="00A15E5A" w:rsidP="00A15E5A">
      <w:pPr>
        <w:jc w:val="both"/>
        <w:rPr>
          <w:sz w:val="28"/>
          <w:szCs w:val="28"/>
        </w:rPr>
      </w:pPr>
      <w:r w:rsidRPr="00BB47C4">
        <w:rPr>
          <w:sz w:val="28"/>
          <w:szCs w:val="28"/>
        </w:rPr>
        <w:t>         Щебёночные покрытия обладают малым сопротивлением износу при проезде автомобилей, так как касательные усилия, возникающие в контакте пневматических шин и покрытия, нарушают эффект укатки. Поэтому, чаще всего щебёночные покрытия используют для устройства слоёв основания.</w:t>
      </w:r>
    </w:p>
    <w:p w14:paraId="58AD637C" w14:textId="77777777" w:rsidR="00A15E5A" w:rsidRPr="00BB47C4" w:rsidRDefault="00A15E5A" w:rsidP="00A15E5A">
      <w:pPr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         </w:t>
      </w:r>
    </w:p>
    <w:p w14:paraId="0ECE600B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В покрытиях из естественного гравия или из искусственно подобранных по составу гравийных смесей прочность обеспечивается подбором скелета по </w:t>
      </w:r>
      <w:proofErr w:type="gramStart"/>
      <w:r w:rsidRPr="00BB47C4">
        <w:rPr>
          <w:sz w:val="28"/>
          <w:szCs w:val="28"/>
        </w:rPr>
        <w:t>принципу  оптимальной</w:t>
      </w:r>
      <w:proofErr w:type="gramEnd"/>
      <w:r w:rsidRPr="00BB47C4">
        <w:rPr>
          <w:sz w:val="28"/>
          <w:szCs w:val="28"/>
        </w:rPr>
        <w:t xml:space="preserve"> смеси, в которой поры между крупными частицами заполнены частицами более мелкими и смесь обладает малой пористостью. Связность обеспечивается мелкими частицами пыли и глины, входящими в состав материала. В сырое время года прочность покрытий снижается.</w:t>
      </w:r>
    </w:p>
    <w:p w14:paraId="1E47513A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 </w:t>
      </w:r>
    </w:p>
    <w:p w14:paraId="3103DFA2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Мостовые – покрытия и основания, устроенные из отдельных, установленных вплотную друг к другу естественных и искусственных камней. Усовершенствованные мостовые, устраиваемые из брусчатки или клинкера, отличаются ровной поверхностью.</w:t>
      </w:r>
    </w:p>
    <w:p w14:paraId="7CA72137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> </w:t>
      </w:r>
    </w:p>
    <w:p w14:paraId="32B2333E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  <w:r w:rsidRPr="00BB47C4">
        <w:rPr>
          <w:sz w:val="28"/>
          <w:szCs w:val="28"/>
        </w:rPr>
        <w:t xml:space="preserve">Дорожные покрытия и основания из укреплённых грунтов. Грунты, обработанные органическими вяжущими (битумами или эмульсиями) или цементом, приобретают прочность и </w:t>
      </w:r>
      <w:proofErr w:type="gramStart"/>
      <w:r w:rsidRPr="00BB47C4">
        <w:rPr>
          <w:sz w:val="28"/>
          <w:szCs w:val="28"/>
        </w:rPr>
        <w:t>устойчивость  против</w:t>
      </w:r>
      <w:proofErr w:type="gramEnd"/>
      <w:r w:rsidRPr="00BB47C4">
        <w:rPr>
          <w:sz w:val="28"/>
          <w:szCs w:val="28"/>
        </w:rPr>
        <w:t xml:space="preserve"> воздействия влажности, что позволяет использовать их как материал для конструктивных </w:t>
      </w:r>
      <w:r w:rsidRPr="00BB47C4">
        <w:rPr>
          <w:sz w:val="28"/>
          <w:szCs w:val="28"/>
        </w:rPr>
        <w:lastRenderedPageBreak/>
        <w:t>слоёв дорожных одежд. Для придания грунтам прочности их укрепляют введением скелетных добавок.</w:t>
      </w:r>
    </w:p>
    <w:p w14:paraId="79649987" w14:textId="77777777" w:rsidR="00A15E5A" w:rsidRPr="00BB47C4" w:rsidRDefault="00A15E5A" w:rsidP="00A15E5A">
      <w:pPr>
        <w:ind w:firstLine="851"/>
        <w:jc w:val="both"/>
        <w:rPr>
          <w:sz w:val="28"/>
          <w:szCs w:val="28"/>
        </w:rPr>
      </w:pPr>
    </w:p>
    <w:p w14:paraId="2362BF3D" w14:textId="77777777" w:rsidR="00A15E5A" w:rsidRPr="00BB47C4" w:rsidRDefault="00A15E5A" w:rsidP="00A15E5A">
      <w:pPr>
        <w:rPr>
          <w:sz w:val="28"/>
          <w:szCs w:val="28"/>
        </w:rPr>
      </w:pPr>
    </w:p>
    <w:p w14:paraId="7B660685" w14:textId="1DCD67C1" w:rsidR="001407AF" w:rsidRPr="00753F9D" w:rsidRDefault="00753F9D">
      <w:pPr>
        <w:rPr>
          <w:b/>
          <w:bCs/>
          <w:sz w:val="28"/>
          <w:szCs w:val="28"/>
          <w:lang w:val="kk-KZ"/>
        </w:rPr>
      </w:pPr>
      <w:r w:rsidRPr="00753F9D">
        <w:rPr>
          <w:b/>
          <w:bCs/>
          <w:sz w:val="28"/>
          <w:szCs w:val="28"/>
          <w:lang w:val="kk-KZ"/>
        </w:rPr>
        <w:t>Контрольные вопросы:</w:t>
      </w:r>
    </w:p>
    <w:p w14:paraId="6C121CDF" w14:textId="5EDF297D" w:rsidR="00753F9D" w:rsidRPr="00753F9D" w:rsidRDefault="00753F9D" w:rsidP="00753F9D">
      <w:pPr>
        <w:pStyle w:val="a4"/>
        <w:numPr>
          <w:ilvl w:val="0"/>
          <w:numId w:val="1"/>
        </w:numPr>
        <w:rPr>
          <w:b/>
          <w:bCs/>
          <w:sz w:val="28"/>
          <w:szCs w:val="28"/>
          <w:lang w:val="kk-KZ"/>
        </w:rPr>
      </w:pPr>
      <w:r w:rsidRPr="00753F9D">
        <w:rPr>
          <w:b/>
          <w:bCs/>
          <w:sz w:val="28"/>
          <w:szCs w:val="28"/>
          <w:lang w:val="kk-KZ"/>
        </w:rPr>
        <w:t>Конструирование и расчет дорожной одежды.</w:t>
      </w:r>
    </w:p>
    <w:sectPr w:rsidR="00753F9D" w:rsidRPr="00753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CB5513"/>
    <w:multiLevelType w:val="hybridMultilevel"/>
    <w:tmpl w:val="7534B35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7AF"/>
    <w:rsid w:val="001407AF"/>
    <w:rsid w:val="00753F9D"/>
    <w:rsid w:val="00A15E5A"/>
    <w:rsid w:val="00BB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01159"/>
  <w15:chartTrackingRefBased/>
  <w15:docId w15:val="{1D72B25A-2EB8-4106-A14F-5E9E964D2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5E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A15E5A"/>
    <w:rPr>
      <w:color w:val="C0C0C0"/>
      <w:u w:val="single"/>
    </w:rPr>
  </w:style>
  <w:style w:type="paragraph" w:styleId="a4">
    <w:name w:val="List Paragraph"/>
    <w:basedOn w:val="a"/>
    <w:uiPriority w:val="34"/>
    <w:qFormat/>
    <w:rsid w:val="00753F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45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shtirlitz.net/science/avtodorogi/lection_09_files/image008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www.shtirlitz.net/science/avtodorogi/lection_09_files/image006.gif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htirlitz.net/science.php?string=avtodorogi&amp;drawing=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951</Words>
  <Characters>5425</Characters>
  <Application>Microsoft Office Word</Application>
  <DocSecurity>0</DocSecurity>
  <Lines>45</Lines>
  <Paragraphs>12</Paragraphs>
  <ScaleCrop>false</ScaleCrop>
  <Company/>
  <LinksUpToDate>false</LinksUpToDate>
  <CharactersWithSpaces>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2020-09-13T17:02:00Z</dcterms:created>
  <dcterms:modified xsi:type="dcterms:W3CDTF">2021-01-24T16:59:00Z</dcterms:modified>
</cp:coreProperties>
</file>